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CA2584">
        <w:rPr>
          <w:sz w:val="27"/>
          <w:szCs w:val="27"/>
        </w:rPr>
        <w:t>8</w:t>
      </w:r>
      <w:r w:rsidR="001F5CFA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1F5CFA" w:rsidRPr="001F5CFA">
        <w:rPr>
          <w:sz w:val="27"/>
          <w:szCs w:val="27"/>
        </w:rPr>
        <w:t xml:space="preserve">назначении должностного лица администрации </w:t>
      </w:r>
      <w:proofErr w:type="spellStart"/>
      <w:r w:rsidR="001F5CFA" w:rsidRPr="001F5CFA">
        <w:rPr>
          <w:sz w:val="27"/>
          <w:szCs w:val="27"/>
        </w:rPr>
        <w:t>Заневского</w:t>
      </w:r>
      <w:proofErr w:type="spellEnd"/>
      <w:r w:rsidR="001F5CFA" w:rsidRPr="001F5CFA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муниципальным инспектором по осуществлению муниципального земельного контроля в границах </w:t>
      </w:r>
      <w:proofErr w:type="spellStart"/>
      <w:r w:rsidR="001F5CFA" w:rsidRPr="001F5CFA">
        <w:rPr>
          <w:sz w:val="27"/>
          <w:szCs w:val="27"/>
        </w:rPr>
        <w:t>Заневского</w:t>
      </w:r>
      <w:proofErr w:type="spellEnd"/>
      <w:r w:rsidR="001F5CFA" w:rsidRPr="001F5CFA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1F5CFA" w:rsidRPr="001F5CFA">
              <w:rPr>
                <w:sz w:val="27"/>
                <w:szCs w:val="27"/>
              </w:rPr>
              <w:t>со статьей 72 Земельного кодекса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от 31.07.2020 № 248-ФЗ «О государственном контроле (надзоре) и муниципальном контроле в Российской Федерации»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F42B7" w:rsidRDefault="00BF42B7" w:rsidP="003E7623">
      <w:r>
        <w:separator/>
      </w:r>
    </w:p>
  </w:endnote>
  <w:endnote w:type="continuationSeparator" w:id="0">
    <w:p w:rsidR="00BF42B7" w:rsidRDefault="00BF42B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F42B7" w:rsidRDefault="00BF42B7" w:rsidP="003E7623">
      <w:r>
        <w:separator/>
      </w:r>
    </w:p>
  </w:footnote>
  <w:footnote w:type="continuationSeparator" w:id="0">
    <w:p w:rsidR="00BF42B7" w:rsidRDefault="00BF42B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2B7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78F46-28FF-4710-B281-4E1BBC67F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2026-03-10T13:18:00Z</dcterms:created>
  <dcterms:modified xsi:type="dcterms:W3CDTF">2026-03-10T13:18:00Z</dcterms:modified>
</cp:coreProperties>
</file>